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BBF8" w14:textId="77777777" w:rsidR="00F411C7" w:rsidRPr="00B76FA4" w:rsidRDefault="00F411C7" w:rsidP="00F411C7">
      <w:pPr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Grilledutableau"/>
        <w:tblW w:w="14320" w:type="dxa"/>
        <w:tblInd w:w="-5" w:type="dxa"/>
        <w:tblLook w:val="04A0" w:firstRow="1" w:lastRow="0" w:firstColumn="1" w:lastColumn="0" w:noHBand="0" w:noVBand="1"/>
      </w:tblPr>
      <w:tblGrid>
        <w:gridCol w:w="7237"/>
        <w:gridCol w:w="7083"/>
      </w:tblGrid>
      <w:tr w:rsidR="00EC74F9" w:rsidRPr="00B76FA4" w14:paraId="44816F92" w14:textId="77777777" w:rsidTr="00DE1D9C">
        <w:trPr>
          <w:trHeight w:val="624"/>
        </w:trPr>
        <w:tc>
          <w:tcPr>
            <w:tcW w:w="14320" w:type="dxa"/>
            <w:gridSpan w:val="2"/>
            <w:shd w:val="clear" w:color="auto" w:fill="1F497D" w:themeFill="text2"/>
            <w:vAlign w:val="center"/>
          </w:tcPr>
          <w:p w14:paraId="253A3148" w14:textId="29E7EE23" w:rsidR="00EC74F9" w:rsidRPr="00B76FA4" w:rsidRDefault="003D39F3" w:rsidP="0057609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B76FA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Utilisation de l’infrastructure de l’UniNE par</w:t>
            </w:r>
            <w:r w:rsidR="00914292" w:rsidRPr="00B76FA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l</w:t>
            </w:r>
            <w:r w:rsidR="0078648B" w:rsidRPr="00B76FA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es membres </w:t>
            </w:r>
            <w:r w:rsidRPr="00B76FA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du corps académique</w:t>
            </w:r>
          </w:p>
        </w:tc>
      </w:tr>
      <w:tr w:rsidR="000730BE" w:rsidRPr="00B76FA4" w14:paraId="49E9AC2A" w14:textId="77777777" w:rsidTr="00DE1D9C">
        <w:tc>
          <w:tcPr>
            <w:tcW w:w="14320" w:type="dxa"/>
            <w:gridSpan w:val="2"/>
            <w:tcBorders>
              <w:bottom w:val="single" w:sz="4" w:space="0" w:color="auto"/>
            </w:tcBorders>
          </w:tcPr>
          <w:p w14:paraId="223F74A0" w14:textId="682EE71B" w:rsidR="00914292" w:rsidRPr="00B76FA4" w:rsidRDefault="009571DE" w:rsidP="00914292">
            <w:pPr>
              <w:spacing w:before="120" w:after="120"/>
              <w:jc w:val="both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Conformément au règlement </w:t>
            </w:r>
            <w:r w:rsidR="00914292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concernant</w:t>
            </w:r>
            <w:r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les activités annexes et l</w:t>
            </w:r>
            <w:r w:rsidR="00914292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a rétrocession d</w:t>
            </w:r>
            <w:r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es gains accessoires du</w:t>
            </w:r>
            <w:r w:rsidR="003D71A9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22 mai</w:t>
            </w:r>
            <w:r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2017</w:t>
            </w:r>
            <w:r w:rsidR="003D39F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(art. 10),</w:t>
            </w:r>
            <w:r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="003D39F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l’utilisation de l’infrastructure de l’UniNE dans le cadre des activités </w:t>
            </w:r>
            <w:r w:rsidR="00235AA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annexes</w:t>
            </w:r>
            <w:r w:rsidR="00235AA3" w:rsidRPr="00B76FA4">
              <w:rPr>
                <w:rFonts w:ascii="Arial" w:hAnsi="Arial" w:cs="Arial"/>
                <w:i/>
                <w:color w:val="365F91" w:themeColor="accent1" w:themeShade="BF"/>
                <w:spacing w:val="36"/>
                <w:sz w:val="20"/>
                <w:szCs w:val="20"/>
              </w:rPr>
              <w:t xml:space="preserve"> </w:t>
            </w:r>
            <w:r w:rsidR="00235AA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par des membres du </w:t>
            </w:r>
            <w:r w:rsidR="00914292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corps professoral et corps intermédiaire</w:t>
            </w:r>
            <w:r w:rsidR="00F95C27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, y compris à temps partiel,</w:t>
            </w:r>
            <w:r w:rsidR="00235AA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est sujette à </w:t>
            </w:r>
            <w:r w:rsidR="00914292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une </w:t>
            </w:r>
            <w:r w:rsidR="00235AA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r</w:t>
            </w:r>
            <w:r w:rsidR="003D39F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edevance </w:t>
            </w:r>
            <w:r w:rsidR="00235AA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en faveur de l’Université</w:t>
            </w:r>
            <w:r w:rsidR="003D39F3" w:rsidRPr="00B76FA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, à savoir :</w:t>
            </w:r>
          </w:p>
          <w:p w14:paraId="6D9D62F3" w14:textId="553723D3" w:rsidR="003D39F3" w:rsidRPr="00B76FA4" w:rsidRDefault="003D39F3" w:rsidP="009A25C4">
            <w:pPr>
              <w:pStyle w:val="Paragraphedeliste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76FA4">
              <w:rPr>
                <w:rFonts w:ascii="Arial" w:hAnsi="Arial" w:cs="Arial"/>
                <w:sz w:val="20"/>
                <w:szCs w:val="20"/>
              </w:rPr>
              <w:t xml:space="preserve">Par utilisation de l’infrastructure de l’Université au sens de l’art. 6 al. 2 lettre c, on entend l’utilisation de </w:t>
            </w:r>
            <w:r w:rsidRPr="00B76FA4">
              <w:rPr>
                <w:rFonts w:ascii="Arial" w:hAnsi="Arial" w:cs="Arial"/>
                <w:color w:val="000000"/>
                <w:sz w:val="20"/>
                <w:szCs w:val="20"/>
              </w:rPr>
              <w:t>biens matériels ou immatériels</w:t>
            </w:r>
            <w:r w:rsidR="00B76FA4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B76FA4">
              <w:rPr>
                <w:rFonts w:ascii="Arial" w:hAnsi="Arial" w:cs="Arial"/>
                <w:color w:val="000000"/>
                <w:sz w:val="20"/>
                <w:szCs w:val="20"/>
              </w:rPr>
              <w:t xml:space="preserve"> ainsi que des ressources humaines.</w:t>
            </w:r>
          </w:p>
          <w:p w14:paraId="49E9E6BC" w14:textId="77777777" w:rsidR="003D39F3" w:rsidRPr="00B76FA4" w:rsidRDefault="003D39F3" w:rsidP="003D39F3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76FA4">
              <w:rPr>
                <w:rFonts w:ascii="Arial" w:hAnsi="Arial" w:cs="Arial"/>
                <w:sz w:val="20"/>
                <w:szCs w:val="20"/>
              </w:rPr>
              <w:t>L’utilisation de son propre bureau ainsi que l’usage de son ordinateur et du téléphone ne sont pas soumis à l’obligation d’annonce.</w:t>
            </w:r>
          </w:p>
          <w:p w14:paraId="34A21AC4" w14:textId="36A42A05" w:rsidR="003D39F3" w:rsidRPr="00B76FA4" w:rsidRDefault="003D39F3" w:rsidP="003D39F3">
            <w:pPr>
              <w:pStyle w:val="Paragraphedeliste"/>
              <w:spacing w:after="12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76FA4">
              <w:rPr>
                <w:rFonts w:ascii="Arial" w:hAnsi="Arial" w:cs="Arial"/>
                <w:sz w:val="20"/>
                <w:szCs w:val="20"/>
              </w:rPr>
              <w:t>Quand l’infrastructure</w:t>
            </w:r>
            <w:r w:rsidRPr="00B76FA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l’UniNE est utilisée, une redevance équivalent</w:t>
            </w:r>
            <w:r w:rsidRPr="00B76FA4">
              <w:rPr>
                <w:rFonts w:ascii="Arial" w:hAnsi="Arial" w:cs="Arial"/>
                <w:sz w:val="20"/>
                <w:szCs w:val="20"/>
              </w:rPr>
              <w:t xml:space="preserve">e aux </w:t>
            </w:r>
            <w:proofErr w:type="spellStart"/>
            <w:r w:rsidRPr="00B76FA4">
              <w:rPr>
                <w:rFonts w:ascii="Arial" w:hAnsi="Arial" w:cs="Arial"/>
                <w:sz w:val="20"/>
                <w:szCs w:val="20"/>
              </w:rPr>
              <w:t>overheads</w:t>
            </w:r>
            <w:proofErr w:type="spellEnd"/>
            <w:r w:rsidRPr="00B76FA4">
              <w:rPr>
                <w:rFonts w:ascii="Arial" w:hAnsi="Arial" w:cs="Arial"/>
                <w:sz w:val="20"/>
                <w:szCs w:val="20"/>
              </w:rPr>
              <w:t xml:space="preserve"> prélevés sur les fonds de tiers est perçue sur le montant de la rémunération hors TVA.</w:t>
            </w:r>
          </w:p>
        </w:tc>
      </w:tr>
      <w:tr w:rsidR="009571DE" w:rsidRPr="00B76FA4" w14:paraId="04E7DDDC" w14:textId="77777777" w:rsidTr="003D39F3">
        <w:tc>
          <w:tcPr>
            <w:tcW w:w="7237" w:type="dxa"/>
            <w:tcBorders>
              <w:bottom w:val="single" w:sz="4" w:space="0" w:color="auto"/>
            </w:tcBorders>
          </w:tcPr>
          <w:p w14:paraId="247EB4BB" w14:textId="77777777" w:rsidR="009571DE" w:rsidRPr="00B76FA4" w:rsidRDefault="009571DE" w:rsidP="00A747FA">
            <w:pPr>
              <w:tabs>
                <w:tab w:val="left" w:pos="840"/>
              </w:tabs>
              <w:spacing w:before="120"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</w:rPr>
              <w:t>Nom</w:t>
            </w:r>
            <w:r w:rsidRPr="00B76FA4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B76FA4"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Texte1"/>
            <w:r w:rsidRPr="00B76F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2BE82BDF" w14:textId="77777777" w:rsidR="009571DE" w:rsidRPr="00B76FA4" w:rsidRDefault="009571DE" w:rsidP="00A747FA">
            <w:pPr>
              <w:tabs>
                <w:tab w:val="left" w:pos="856"/>
              </w:tabs>
              <w:spacing w:before="120" w:after="120"/>
              <w:ind w:left="976" w:hanging="976"/>
              <w:rPr>
                <w:rFonts w:ascii="Arial" w:hAnsi="Arial" w:cs="Arial"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</w:rPr>
              <w:t>Prénom</w:t>
            </w:r>
            <w:r w:rsidRPr="00B76FA4">
              <w:rPr>
                <w:rFonts w:ascii="Arial" w:hAnsi="Arial" w:cs="Arial"/>
                <w:sz w:val="20"/>
                <w:szCs w:val="20"/>
              </w:rPr>
              <w:tab/>
              <w:t xml:space="preserve">: </w:t>
            </w:r>
            <w:r w:rsidRPr="00B76FA4">
              <w:rPr>
                <w:rFonts w:ascii="Arial" w:hAnsi="Arial" w:cs="Arial"/>
                <w:sz w:val="20"/>
                <w:szCs w:val="20"/>
              </w:rPr>
              <w:tab/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6F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6F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949AB8E" w14:textId="11B6D936" w:rsidR="001424BC" w:rsidRPr="00B76FA4" w:rsidRDefault="001424BC" w:rsidP="00966FB8">
      <w:pPr>
        <w:spacing w:after="0" w:line="240" w:lineRule="auto"/>
        <w:rPr>
          <w:rFonts w:ascii="Arial" w:hAnsi="Arial" w:cs="Arial"/>
        </w:rPr>
      </w:pPr>
    </w:p>
    <w:p w14:paraId="4DDC6513" w14:textId="280241BB" w:rsidR="009A4EC4" w:rsidRPr="00B76FA4" w:rsidRDefault="003D39F3" w:rsidP="009A4EC4">
      <w:pPr>
        <w:spacing w:after="0" w:line="240" w:lineRule="auto"/>
        <w:rPr>
          <w:rFonts w:ascii="Arial" w:hAnsi="Arial" w:cs="Arial"/>
        </w:rPr>
      </w:pPr>
      <w:r w:rsidRPr="00B76FA4">
        <w:rPr>
          <w:rFonts w:ascii="Arial" w:hAnsi="Arial" w:cs="Arial"/>
          <w:b/>
        </w:rPr>
        <w:t>Merci de compléter le tableau ci-dessous</w:t>
      </w:r>
      <w:r w:rsidR="009A4EC4" w:rsidRPr="00B76FA4">
        <w:rPr>
          <w:rFonts w:ascii="Arial" w:hAnsi="Arial" w:cs="Arial"/>
          <w:b/>
        </w:rPr>
        <w:t xml:space="preserve"> établi en fonction de votre annonce du</w:t>
      </w:r>
      <w:r w:rsidR="009A4EC4" w:rsidRPr="00B76FA4">
        <w:rPr>
          <w:rFonts w:ascii="Arial" w:hAnsi="Arial" w:cs="Arial"/>
          <w:sz w:val="16"/>
          <w:szCs w:val="16"/>
        </w:rPr>
        <w:t xml:space="preserve"> …</w:t>
      </w:r>
      <w:r w:rsidR="00372F92" w:rsidRPr="00B76FA4">
        <w:rPr>
          <w:rFonts w:ascii="Arial" w:hAnsi="Arial" w:cs="Arial"/>
          <w:sz w:val="16"/>
          <w:szCs w:val="16"/>
        </w:rPr>
        <w:t>……………</w:t>
      </w:r>
      <w:proofErr w:type="gramStart"/>
      <w:r w:rsidR="00372F92" w:rsidRPr="00B76FA4">
        <w:rPr>
          <w:rFonts w:ascii="Arial" w:hAnsi="Arial" w:cs="Arial"/>
          <w:sz w:val="16"/>
          <w:szCs w:val="16"/>
        </w:rPr>
        <w:t>…….</w:t>
      </w:r>
      <w:proofErr w:type="gramEnd"/>
      <w:r w:rsidR="009A4EC4" w:rsidRPr="00B76FA4">
        <w:rPr>
          <w:rFonts w:ascii="Arial" w:hAnsi="Arial" w:cs="Arial"/>
          <w:sz w:val="16"/>
          <w:szCs w:val="16"/>
        </w:rPr>
        <w:t>… </w:t>
      </w:r>
      <w:r w:rsidR="00372F92" w:rsidRPr="00B76FA4">
        <w:rPr>
          <w:rFonts w:ascii="Arial" w:hAnsi="Arial" w:cs="Arial"/>
          <w:b/>
        </w:rPr>
        <w:t>dans le formulaire des activités annexes</w:t>
      </w:r>
      <w:r w:rsidR="00677F54" w:rsidRPr="00B76FA4">
        <w:rPr>
          <w:rFonts w:ascii="Arial" w:hAnsi="Arial" w:cs="Arial"/>
          <w:b/>
        </w:rPr>
        <w:t>.</w:t>
      </w:r>
    </w:p>
    <w:p w14:paraId="759A7BDD" w14:textId="7DA5F831" w:rsidR="00B90E34" w:rsidRPr="00B76FA4" w:rsidRDefault="00B90E34" w:rsidP="00C717E2">
      <w:pPr>
        <w:pStyle w:val="Paragraphedeliste"/>
        <w:spacing w:after="120" w:line="240" w:lineRule="auto"/>
        <w:ind w:left="284"/>
        <w:contextualSpacing w:val="0"/>
        <w:rPr>
          <w:rFonts w:ascii="Arial" w:hAnsi="Arial" w:cs="Arial"/>
          <w:i/>
          <w:sz w:val="16"/>
          <w:szCs w:val="16"/>
        </w:rPr>
      </w:pPr>
    </w:p>
    <w:tbl>
      <w:tblPr>
        <w:tblStyle w:val="Grilledutableau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4399"/>
        <w:gridCol w:w="4536"/>
        <w:gridCol w:w="2551"/>
        <w:gridCol w:w="2410"/>
      </w:tblGrid>
      <w:tr w:rsidR="00C717E2" w:rsidRPr="00B76FA4" w14:paraId="27C41ACA" w14:textId="34EA1957" w:rsidTr="00FC1133">
        <w:trPr>
          <w:trHeight w:val="34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A6214A7" w14:textId="77777777" w:rsidR="00C717E2" w:rsidRPr="00B76FA4" w:rsidRDefault="00C717E2" w:rsidP="00A561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A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B76FA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FBF003D" w14:textId="78461858" w:rsidR="00C717E2" w:rsidRPr="00C33468" w:rsidRDefault="00B76FA4" w:rsidP="00A561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3468">
              <w:rPr>
                <w:rFonts w:ascii="Arial" w:hAnsi="Arial" w:cs="Arial"/>
                <w:b/>
                <w:sz w:val="18"/>
                <w:szCs w:val="18"/>
              </w:rPr>
              <w:t>Type d’activité annexe</w:t>
            </w:r>
            <w:r w:rsidR="00C717E2" w:rsidRPr="00C3346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33468">
              <w:rPr>
                <w:rFonts w:ascii="Arial" w:hAnsi="Arial" w:cs="Arial"/>
                <w:b/>
                <w:sz w:val="18"/>
                <w:szCs w:val="18"/>
              </w:rPr>
              <w:t>(enseignement, mandat, expertise</w:t>
            </w:r>
            <w:r w:rsidR="00C717E2" w:rsidRPr="00C33468">
              <w:rPr>
                <w:rFonts w:ascii="Arial" w:hAnsi="Arial" w:cs="Arial"/>
                <w:b/>
                <w:sz w:val="18"/>
                <w:szCs w:val="18"/>
              </w:rPr>
              <w:t>, participations diverses)</w:t>
            </w:r>
            <w:r w:rsidR="00F95C27" w:rsidRPr="00C33468">
              <w:rPr>
                <w:rFonts w:ascii="Arial" w:hAnsi="Arial" w:cs="Arial"/>
                <w:b/>
                <w:sz w:val="18"/>
                <w:szCs w:val="18"/>
              </w:rPr>
              <w:t xml:space="preserve"> et nom</w:t>
            </w:r>
            <w:r w:rsidR="00FC1133" w:rsidRPr="00C33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5C27" w:rsidRPr="00C33468">
              <w:rPr>
                <w:rFonts w:ascii="Arial" w:hAnsi="Arial" w:cs="Arial"/>
                <w:b/>
                <w:sz w:val="18"/>
                <w:szCs w:val="18"/>
              </w:rPr>
              <w:t>employeur ou mandant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D791F7F" w14:textId="64B77CBB" w:rsidR="00C717E2" w:rsidRPr="00B76FA4" w:rsidRDefault="00F95C27" w:rsidP="00F95C27">
            <w:pPr>
              <w:tabs>
                <w:tab w:val="left" w:pos="338"/>
              </w:tabs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76FA4">
              <w:rPr>
                <w:rFonts w:ascii="Arial" w:hAnsi="Arial" w:cs="Arial"/>
                <w:b/>
                <w:sz w:val="18"/>
                <w:szCs w:val="18"/>
              </w:rPr>
              <w:t xml:space="preserve">Noms et prénoms des </w:t>
            </w:r>
            <w:r w:rsidR="00FC1133">
              <w:rPr>
                <w:rFonts w:ascii="Arial" w:hAnsi="Arial" w:cs="Arial"/>
                <w:b/>
                <w:sz w:val="18"/>
                <w:szCs w:val="18"/>
              </w:rPr>
              <w:t>membres du personnel</w:t>
            </w:r>
            <w:r w:rsidRPr="00B76FA4">
              <w:rPr>
                <w:rFonts w:ascii="Arial" w:hAnsi="Arial" w:cs="Arial"/>
                <w:b/>
                <w:sz w:val="18"/>
                <w:szCs w:val="18"/>
              </w:rPr>
              <w:t xml:space="preserve"> UniNE mis à contribution dans le cadre de l’activité</w:t>
            </w:r>
            <w:r w:rsidR="00FC1133">
              <w:rPr>
                <w:rFonts w:ascii="Arial" w:hAnsi="Arial" w:cs="Arial"/>
                <w:b/>
                <w:sz w:val="18"/>
                <w:szCs w:val="18"/>
              </w:rPr>
              <w:t xml:space="preserve"> / description des</w:t>
            </w:r>
            <w:r w:rsidR="00892E5D" w:rsidRPr="00B76FA4">
              <w:rPr>
                <w:rFonts w:ascii="Arial" w:hAnsi="Arial" w:cs="Arial"/>
                <w:b/>
                <w:sz w:val="18"/>
                <w:szCs w:val="18"/>
              </w:rPr>
              <w:t xml:space="preserve"> biens matériels ou immatériels utilisés</w:t>
            </w:r>
            <w:r w:rsidR="00B76FA4" w:rsidRPr="00B76FA4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AB9FE03" w14:textId="02791873" w:rsidR="00C717E2" w:rsidRPr="00B76FA4" w:rsidRDefault="00C33468" w:rsidP="00892E5D">
            <w:pPr>
              <w:tabs>
                <w:tab w:val="left" w:pos="3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utilisation de ressources humaines : durée et taux</w:t>
            </w:r>
            <w:r w:rsidR="00F95C27" w:rsidRPr="00B76F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d’activité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EAEA"/>
          </w:tcPr>
          <w:p w14:paraId="4C529FBE" w14:textId="0678A8DC" w:rsidR="00C717E2" w:rsidRPr="00B76FA4" w:rsidRDefault="00C33468" w:rsidP="00B76FA4">
            <w:pPr>
              <w:tabs>
                <w:tab w:val="left" w:pos="338"/>
              </w:tabs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Revenus</w:t>
            </w:r>
            <w:r w:rsidR="00F95C27" w:rsidRPr="00B76FA4">
              <w:rPr>
                <w:rFonts w:ascii="Arial" w:hAnsi="Arial" w:cs="Arial"/>
                <w:b/>
                <w:sz w:val="18"/>
                <w:szCs w:val="18"/>
              </w:rPr>
              <w:t xml:space="preserve"> HT en CHF perçus pour l’activité annexe</w:t>
            </w:r>
          </w:p>
        </w:tc>
      </w:tr>
      <w:tr w:rsidR="00C717E2" w:rsidRPr="00B76FA4" w14:paraId="1EF5A3A7" w14:textId="53267753" w:rsidTr="00FC1133">
        <w:trPr>
          <w:trHeight w:val="680"/>
        </w:trPr>
        <w:tc>
          <w:tcPr>
            <w:tcW w:w="4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4470B4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A48182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092314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93A1B6" w14:textId="77777777" w:rsidR="00C717E2" w:rsidRPr="00B76FA4" w:rsidRDefault="00C717E2" w:rsidP="001A37DC">
            <w:pPr>
              <w:tabs>
                <w:tab w:val="left" w:pos="3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AFAF17" w14:textId="77777777" w:rsidR="00C717E2" w:rsidRPr="00B76FA4" w:rsidRDefault="00C717E2" w:rsidP="001A37DC">
            <w:pPr>
              <w:tabs>
                <w:tab w:val="left" w:pos="3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7E2" w:rsidRPr="00B76FA4" w14:paraId="787AA14C" w14:textId="2F65F1FE" w:rsidTr="00FC1133">
        <w:trPr>
          <w:trHeight w:val="680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3EF58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1ED37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6468D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D5475" w14:textId="77777777" w:rsidR="00C717E2" w:rsidRPr="00B76FA4" w:rsidRDefault="00C717E2" w:rsidP="001A37DC">
            <w:pPr>
              <w:tabs>
                <w:tab w:val="left" w:pos="3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DE00C" w14:textId="77777777" w:rsidR="00C717E2" w:rsidRPr="00B76FA4" w:rsidRDefault="00C717E2" w:rsidP="001A37DC">
            <w:pPr>
              <w:tabs>
                <w:tab w:val="left" w:pos="3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7E2" w:rsidRPr="00B76FA4" w14:paraId="19273F43" w14:textId="54FB5CEE" w:rsidTr="00FC1133">
        <w:trPr>
          <w:trHeight w:val="680"/>
        </w:trPr>
        <w:tc>
          <w:tcPr>
            <w:tcW w:w="4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8AEA08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20"/>
                <w:szCs w:val="20"/>
              </w:rPr>
            </w:pPr>
            <w:r w:rsidRPr="00B76F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40ED7A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E3407A" w14:textId="77777777" w:rsidR="00C717E2" w:rsidRPr="00B76FA4" w:rsidRDefault="00C717E2" w:rsidP="001A37DC">
            <w:pPr>
              <w:tabs>
                <w:tab w:val="left" w:pos="3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2D7C63" w14:textId="77777777" w:rsidR="00C717E2" w:rsidRPr="00B76FA4" w:rsidRDefault="00C717E2" w:rsidP="001A37DC">
            <w:pPr>
              <w:tabs>
                <w:tab w:val="left" w:pos="3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09A361" w14:textId="77777777" w:rsidR="00C717E2" w:rsidRPr="00B76FA4" w:rsidRDefault="00C717E2" w:rsidP="001A37DC">
            <w:pPr>
              <w:tabs>
                <w:tab w:val="left" w:pos="3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AE9C7C" w14:textId="16E402D1" w:rsidR="00B76FA4" w:rsidRPr="00B76FA4" w:rsidRDefault="00B76FA4" w:rsidP="00B76FA4">
      <w:pPr>
        <w:spacing w:before="120" w:after="0" w:line="240" w:lineRule="auto"/>
        <w:rPr>
          <w:rFonts w:ascii="Arial" w:hAnsi="Arial" w:cs="Arial"/>
          <w:i/>
          <w:sz w:val="16"/>
          <w:szCs w:val="16"/>
        </w:rPr>
      </w:pPr>
      <w:r w:rsidRPr="00B76FA4">
        <w:rPr>
          <w:rFonts w:ascii="Arial" w:hAnsi="Arial" w:cs="Arial"/>
          <w:i/>
          <w:sz w:val="16"/>
          <w:szCs w:val="16"/>
        </w:rPr>
        <w:t>*</w:t>
      </w:r>
      <w:r w:rsidR="00640C65" w:rsidRPr="00B76FA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Exemple</w:t>
      </w:r>
      <w:r w:rsidR="00661364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 xml:space="preserve"> de b</w:t>
      </w:r>
      <w:r w:rsidR="001A37DC" w:rsidRPr="00B76FA4">
        <w:rPr>
          <w:rFonts w:ascii="Arial" w:hAnsi="Arial" w:cs="Arial"/>
          <w:i/>
          <w:sz w:val="16"/>
          <w:szCs w:val="16"/>
        </w:rPr>
        <w:t>iens matériels ou immatériels</w:t>
      </w:r>
      <w:r>
        <w:rPr>
          <w:rFonts w:ascii="Arial" w:hAnsi="Arial" w:cs="Arial"/>
          <w:i/>
          <w:sz w:val="16"/>
          <w:szCs w:val="16"/>
        </w:rPr>
        <w:t> :</w:t>
      </w:r>
      <w:r w:rsidR="00640C65" w:rsidRPr="00B76FA4">
        <w:rPr>
          <w:rFonts w:ascii="Arial" w:hAnsi="Arial" w:cs="Arial"/>
          <w:i/>
          <w:sz w:val="16"/>
          <w:szCs w:val="16"/>
        </w:rPr>
        <w:t xml:space="preserve"> brevets, bases de données, logiciels spécialisés, équipements scientifiques ou </w:t>
      </w:r>
      <w:r>
        <w:rPr>
          <w:rFonts w:ascii="Arial" w:hAnsi="Arial" w:cs="Arial"/>
          <w:i/>
          <w:sz w:val="16"/>
          <w:szCs w:val="16"/>
        </w:rPr>
        <w:t xml:space="preserve">techniques, locaux de </w:t>
      </w:r>
      <w:proofErr w:type="gramStart"/>
      <w:r>
        <w:rPr>
          <w:rFonts w:ascii="Arial" w:hAnsi="Arial" w:cs="Arial"/>
          <w:i/>
          <w:sz w:val="16"/>
          <w:szCs w:val="16"/>
        </w:rPr>
        <w:t>stockage,…</w:t>
      </w:r>
      <w:proofErr w:type="gramEnd"/>
    </w:p>
    <w:p w14:paraId="6BED7135" w14:textId="06B61100" w:rsidR="001A37DC" w:rsidRPr="00B76FA4" w:rsidRDefault="001A37DC" w:rsidP="001A37DC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D83C985" w14:textId="77777777" w:rsidR="00B76FA4" w:rsidRDefault="00B76FA4" w:rsidP="00A94880">
      <w:pPr>
        <w:tabs>
          <w:tab w:val="left" w:pos="284"/>
          <w:tab w:val="left" w:leader="dot" w:pos="9637"/>
        </w:tabs>
        <w:spacing w:after="0" w:line="240" w:lineRule="auto"/>
        <w:rPr>
          <w:rFonts w:ascii="Arial" w:eastAsia="MS Gothic" w:hAnsi="Arial" w:cs="Arial"/>
          <w:i/>
          <w:sz w:val="20"/>
          <w:szCs w:val="20"/>
        </w:rPr>
      </w:pPr>
    </w:p>
    <w:p w14:paraId="4AD9B507" w14:textId="1BADAD9D" w:rsidR="00AF6CC2" w:rsidRPr="00B76FA4" w:rsidRDefault="00B76FA4" w:rsidP="00A94880">
      <w:pPr>
        <w:tabs>
          <w:tab w:val="left" w:pos="284"/>
          <w:tab w:val="left" w:leader="dot" w:pos="9637"/>
        </w:tabs>
        <w:spacing w:after="0" w:line="240" w:lineRule="auto"/>
        <w:rPr>
          <w:rFonts w:ascii="Arial" w:eastAsia="MS Gothic" w:hAnsi="Arial" w:cs="Arial"/>
          <w:i/>
          <w:sz w:val="20"/>
          <w:szCs w:val="20"/>
        </w:rPr>
      </w:pPr>
      <w:r>
        <w:rPr>
          <w:rFonts w:ascii="Arial" w:eastAsia="MS Gothic" w:hAnsi="Arial" w:cs="Arial"/>
          <w:i/>
          <w:sz w:val="20"/>
          <w:szCs w:val="20"/>
        </w:rPr>
        <w:t>Signature</w:t>
      </w:r>
      <w:r w:rsidR="001A1C5A" w:rsidRPr="00B76FA4">
        <w:rPr>
          <w:rFonts w:ascii="Arial" w:eastAsia="MS Gothic" w:hAnsi="Arial" w:cs="Arial"/>
          <w:i/>
          <w:sz w:val="20"/>
          <w:szCs w:val="20"/>
        </w:rPr>
        <w:t xml:space="preserve"> attestant l’exactitude des</w:t>
      </w:r>
      <w:r>
        <w:rPr>
          <w:rFonts w:ascii="Arial" w:eastAsia="MS Gothic" w:hAnsi="Arial" w:cs="Arial"/>
          <w:i/>
          <w:sz w:val="20"/>
          <w:szCs w:val="20"/>
        </w:rPr>
        <w:t xml:space="preserve"> informations fournies</w:t>
      </w:r>
    </w:p>
    <w:p w14:paraId="6DAF1EF2" w14:textId="7E27E621" w:rsidR="00BB102E" w:rsidRPr="00B76FA4" w:rsidRDefault="00BB102E" w:rsidP="00235AA3">
      <w:pPr>
        <w:tabs>
          <w:tab w:val="left" w:pos="284"/>
          <w:tab w:val="left" w:pos="5245"/>
          <w:tab w:val="left" w:leader="dot" w:pos="9637"/>
        </w:tabs>
        <w:spacing w:after="0" w:line="240" w:lineRule="auto"/>
        <w:rPr>
          <w:rFonts w:ascii="Arial" w:eastAsia="MS Gothic" w:hAnsi="Arial" w:cs="Arial"/>
          <w:i/>
          <w:sz w:val="20"/>
          <w:szCs w:val="20"/>
        </w:rPr>
      </w:pPr>
    </w:p>
    <w:p w14:paraId="5BB4715A" w14:textId="77777777" w:rsidR="00B76FA4" w:rsidRPr="00B76FA4" w:rsidRDefault="00B76FA4" w:rsidP="00235AA3">
      <w:pPr>
        <w:tabs>
          <w:tab w:val="left" w:pos="284"/>
          <w:tab w:val="left" w:pos="5245"/>
          <w:tab w:val="left" w:leader="dot" w:pos="9637"/>
        </w:tabs>
        <w:spacing w:after="0" w:line="240" w:lineRule="auto"/>
        <w:rPr>
          <w:rFonts w:ascii="Arial" w:eastAsia="MS Gothic" w:hAnsi="Arial" w:cs="Arial"/>
          <w:i/>
          <w:sz w:val="20"/>
          <w:szCs w:val="20"/>
        </w:rPr>
      </w:pPr>
    </w:p>
    <w:p w14:paraId="44672F0C" w14:textId="77777777" w:rsidR="00235AA3" w:rsidRPr="00B76FA4" w:rsidRDefault="001A1C5A" w:rsidP="00235AA3">
      <w:pPr>
        <w:tabs>
          <w:tab w:val="left" w:pos="284"/>
          <w:tab w:val="left" w:pos="5245"/>
          <w:tab w:val="left" w:leader="dot" w:pos="9637"/>
        </w:tabs>
        <w:spacing w:after="0" w:line="240" w:lineRule="auto"/>
        <w:rPr>
          <w:rFonts w:ascii="Arial" w:eastAsia="MS Gothic" w:hAnsi="Arial" w:cs="Arial"/>
          <w:i/>
          <w:sz w:val="16"/>
          <w:szCs w:val="16"/>
        </w:rPr>
      </w:pPr>
      <w:r w:rsidRPr="00B76FA4">
        <w:rPr>
          <w:rFonts w:ascii="Arial" w:eastAsia="MS Gothic" w:hAnsi="Arial" w:cs="Arial"/>
          <w:i/>
          <w:sz w:val="20"/>
          <w:szCs w:val="20"/>
        </w:rPr>
        <w:t xml:space="preserve">Date : </w:t>
      </w:r>
      <w:r w:rsidRPr="00B76FA4">
        <w:rPr>
          <w:rFonts w:ascii="Arial" w:eastAsia="MS Gothic" w:hAnsi="Arial" w:cs="Arial"/>
          <w:i/>
          <w:sz w:val="16"/>
          <w:szCs w:val="16"/>
        </w:rPr>
        <w:t>……………………………………………</w:t>
      </w:r>
      <w:proofErr w:type="gramStart"/>
      <w:r w:rsidRPr="00B76FA4">
        <w:rPr>
          <w:rFonts w:ascii="Arial" w:eastAsia="MS Gothic" w:hAnsi="Arial" w:cs="Arial"/>
          <w:i/>
          <w:sz w:val="16"/>
          <w:szCs w:val="16"/>
        </w:rPr>
        <w:t>…….</w:t>
      </w:r>
      <w:proofErr w:type="gramEnd"/>
      <w:r w:rsidRPr="00B76FA4">
        <w:rPr>
          <w:rFonts w:ascii="Arial" w:eastAsia="MS Gothic" w:hAnsi="Arial" w:cs="Arial"/>
          <w:i/>
          <w:sz w:val="16"/>
          <w:szCs w:val="16"/>
        </w:rPr>
        <w:t xml:space="preserve">. </w:t>
      </w:r>
      <w:r w:rsidRPr="00B76FA4">
        <w:rPr>
          <w:rFonts w:ascii="Arial" w:eastAsia="MS Gothic" w:hAnsi="Arial" w:cs="Arial"/>
          <w:i/>
          <w:sz w:val="20"/>
          <w:szCs w:val="20"/>
        </w:rPr>
        <w:tab/>
        <w:t xml:space="preserve">Signature : </w:t>
      </w:r>
      <w:r w:rsidRPr="00B76FA4">
        <w:rPr>
          <w:rFonts w:ascii="Arial" w:eastAsia="MS Gothic" w:hAnsi="Arial" w:cs="Arial"/>
          <w:i/>
          <w:sz w:val="16"/>
          <w:szCs w:val="16"/>
        </w:rPr>
        <w:tab/>
      </w:r>
    </w:p>
    <w:sectPr w:rsidR="00235AA3" w:rsidRPr="00B76FA4" w:rsidSect="0076627C">
      <w:headerReference w:type="default" r:id="rId8"/>
      <w:pgSz w:w="16838" w:h="11906" w:orient="landscape"/>
      <w:pgMar w:top="1134" w:right="1134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8B5B" w14:textId="77777777" w:rsidR="00532C99" w:rsidRDefault="00532C99" w:rsidP="00CD56C6">
      <w:pPr>
        <w:spacing w:after="0" w:line="240" w:lineRule="auto"/>
      </w:pPr>
      <w:r>
        <w:separator/>
      </w:r>
    </w:p>
  </w:endnote>
  <w:endnote w:type="continuationSeparator" w:id="0">
    <w:p w14:paraId="20447B85" w14:textId="77777777" w:rsidR="00532C99" w:rsidRDefault="00532C99" w:rsidP="00CD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8286" w14:textId="77777777" w:rsidR="00532C99" w:rsidRDefault="00532C99" w:rsidP="00CD56C6">
      <w:pPr>
        <w:spacing w:after="0" w:line="240" w:lineRule="auto"/>
      </w:pPr>
      <w:r>
        <w:separator/>
      </w:r>
    </w:p>
  </w:footnote>
  <w:footnote w:type="continuationSeparator" w:id="0">
    <w:p w14:paraId="28BA09CD" w14:textId="77777777" w:rsidR="00532C99" w:rsidRDefault="00532C99" w:rsidP="00CD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675E" w14:textId="77777777" w:rsidR="0046611A" w:rsidRDefault="0046611A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658D1" wp14:editId="183EDB05">
              <wp:simplePos x="0" y="0"/>
              <wp:positionH relativeFrom="column">
                <wp:posOffset>8140700</wp:posOffset>
              </wp:positionH>
              <wp:positionV relativeFrom="paragraph">
                <wp:posOffset>-340995</wp:posOffset>
              </wp:positionV>
              <wp:extent cx="914400" cy="733246"/>
              <wp:effectExtent l="0" t="0" r="889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7332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9D9F1" w14:textId="00E11C12" w:rsidR="0046611A" w:rsidRPr="00B76FA4" w:rsidRDefault="00EB62CD" w:rsidP="0090786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B76FA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Secrétariat général</w:t>
                          </w:r>
                        </w:p>
                        <w:p w14:paraId="2C9AD678" w14:textId="77777777" w:rsidR="0046611A" w:rsidRPr="00B76FA4" w:rsidRDefault="0046611A" w:rsidP="0090786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6F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4B228891" w14:textId="77777777" w:rsidR="0046611A" w:rsidRPr="00B76FA4" w:rsidRDefault="0046611A" w:rsidP="0090786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B76F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Fbg</w:t>
                          </w:r>
                          <w:proofErr w:type="spellEnd"/>
                          <w:r w:rsidRPr="00B76F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l’Hôpital 41</w:t>
                          </w:r>
                        </w:p>
                        <w:p w14:paraId="06DE0DC1" w14:textId="77777777" w:rsidR="0046611A" w:rsidRPr="00B76FA4" w:rsidRDefault="0046611A" w:rsidP="0090786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6F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2000 Neuchâtel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658D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41pt;margin-top:-26.85pt;width:1in;height:57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" fillcolor="white [3201]" stroked="f" strokeweight=".5pt">
              <v:textbox>
                <w:txbxContent>
                  <w:p w14:paraId="3C29D9F1" w14:textId="00E11C12" w:rsidR="0046611A" w:rsidRPr="00B76FA4" w:rsidRDefault="00EB62CD" w:rsidP="0090786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B76FA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Secrétariat général</w:t>
                    </w:r>
                  </w:p>
                  <w:p w14:paraId="2C9AD678" w14:textId="77777777" w:rsidR="0046611A" w:rsidRPr="00B76FA4" w:rsidRDefault="0046611A" w:rsidP="0090786D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6FA4">
                      <w:rPr>
                        <w:rFonts w:ascii="Arial" w:hAnsi="Arial" w:cs="Arial"/>
                        <w:sz w:val="18"/>
                        <w:szCs w:val="18"/>
                      </w:rPr>
                      <w:t>Rectorat</w:t>
                    </w:r>
                  </w:p>
                  <w:p w14:paraId="4B228891" w14:textId="77777777" w:rsidR="0046611A" w:rsidRPr="00B76FA4" w:rsidRDefault="0046611A" w:rsidP="0090786D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B76FA4">
                      <w:rPr>
                        <w:rFonts w:ascii="Arial" w:hAnsi="Arial" w:cs="Arial"/>
                        <w:sz w:val="18"/>
                        <w:szCs w:val="18"/>
                      </w:rPr>
                      <w:t>Fbg</w:t>
                    </w:r>
                    <w:proofErr w:type="spellEnd"/>
                    <w:r w:rsidRPr="00B76FA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l’Hôpital 41</w:t>
                    </w:r>
                  </w:p>
                  <w:p w14:paraId="06DE0DC1" w14:textId="77777777" w:rsidR="0046611A" w:rsidRPr="00B76FA4" w:rsidRDefault="0046611A" w:rsidP="0090786D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6FA4">
                      <w:rPr>
                        <w:rFonts w:ascii="Arial" w:hAnsi="Arial" w:cs="Arial"/>
                        <w:sz w:val="18"/>
                        <w:szCs w:val="18"/>
                      </w:rPr>
                      <w:t>2000 Neuchâtel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6FE7C7B0" wp14:editId="29E494AA">
          <wp:simplePos x="0" y="0"/>
          <wp:positionH relativeFrom="column">
            <wp:posOffset>383097</wp:posOffset>
          </wp:positionH>
          <wp:positionV relativeFrom="paragraph">
            <wp:posOffset>-278765</wp:posOffset>
          </wp:positionV>
          <wp:extent cx="1087755" cy="82296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NE_pos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6177"/>
    <w:multiLevelType w:val="hybridMultilevel"/>
    <w:tmpl w:val="C242F6EC"/>
    <w:lvl w:ilvl="0" w:tplc="9F365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EF3"/>
    <w:multiLevelType w:val="hybridMultilevel"/>
    <w:tmpl w:val="0BE4862A"/>
    <w:lvl w:ilvl="0" w:tplc="7E785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F6B"/>
    <w:multiLevelType w:val="hybridMultilevel"/>
    <w:tmpl w:val="142ADA10"/>
    <w:lvl w:ilvl="0" w:tplc="10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151BB"/>
    <w:multiLevelType w:val="hybridMultilevel"/>
    <w:tmpl w:val="56D2297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A743B"/>
    <w:multiLevelType w:val="hybridMultilevel"/>
    <w:tmpl w:val="0C22E6AE"/>
    <w:lvl w:ilvl="0" w:tplc="EAB24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698"/>
    <w:multiLevelType w:val="hybridMultilevel"/>
    <w:tmpl w:val="B24EF0DE"/>
    <w:lvl w:ilvl="0" w:tplc="1D0823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726A"/>
    <w:multiLevelType w:val="hybridMultilevel"/>
    <w:tmpl w:val="D8BE81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759A"/>
    <w:multiLevelType w:val="hybridMultilevel"/>
    <w:tmpl w:val="F0F0B4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9479D"/>
    <w:multiLevelType w:val="hybridMultilevel"/>
    <w:tmpl w:val="3D86914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4165B"/>
    <w:multiLevelType w:val="hybridMultilevel"/>
    <w:tmpl w:val="9306AF88"/>
    <w:lvl w:ilvl="0" w:tplc="A9443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43CAB"/>
    <w:multiLevelType w:val="multilevel"/>
    <w:tmpl w:val="2E2CAD7E"/>
    <w:lvl w:ilvl="0">
      <w:start w:val="10"/>
      <w:numFmt w:val="decimal"/>
      <w:suff w:val="nothing"/>
      <w:lvlText w:val="Art. %1   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6"/>
    <w:rsid w:val="0000399C"/>
    <w:rsid w:val="0002770A"/>
    <w:rsid w:val="0003378A"/>
    <w:rsid w:val="00040195"/>
    <w:rsid w:val="00045397"/>
    <w:rsid w:val="000628D4"/>
    <w:rsid w:val="000629D2"/>
    <w:rsid w:val="000730BE"/>
    <w:rsid w:val="000A3CAE"/>
    <w:rsid w:val="001224FE"/>
    <w:rsid w:val="00127C61"/>
    <w:rsid w:val="001424BC"/>
    <w:rsid w:val="00150448"/>
    <w:rsid w:val="00151A29"/>
    <w:rsid w:val="0015251E"/>
    <w:rsid w:val="001A1C5A"/>
    <w:rsid w:val="001A1FA4"/>
    <w:rsid w:val="001A37DC"/>
    <w:rsid w:val="001B2C15"/>
    <w:rsid w:val="00225523"/>
    <w:rsid w:val="00235AA3"/>
    <w:rsid w:val="00235C03"/>
    <w:rsid w:val="002579A2"/>
    <w:rsid w:val="002B3FBE"/>
    <w:rsid w:val="00302787"/>
    <w:rsid w:val="003157E4"/>
    <w:rsid w:val="00372F92"/>
    <w:rsid w:val="00383DBD"/>
    <w:rsid w:val="003C0BC4"/>
    <w:rsid w:val="003D39F3"/>
    <w:rsid w:val="003D71A9"/>
    <w:rsid w:val="003E0EB3"/>
    <w:rsid w:val="003F058C"/>
    <w:rsid w:val="004458B8"/>
    <w:rsid w:val="0046611A"/>
    <w:rsid w:val="0049414F"/>
    <w:rsid w:val="0049610A"/>
    <w:rsid w:val="004A131A"/>
    <w:rsid w:val="004B4ECE"/>
    <w:rsid w:val="004B66B2"/>
    <w:rsid w:val="004C3936"/>
    <w:rsid w:val="004D20C6"/>
    <w:rsid w:val="00520F50"/>
    <w:rsid w:val="00532C99"/>
    <w:rsid w:val="00555AF8"/>
    <w:rsid w:val="00574BDB"/>
    <w:rsid w:val="00576093"/>
    <w:rsid w:val="00577252"/>
    <w:rsid w:val="005A151A"/>
    <w:rsid w:val="005B0F76"/>
    <w:rsid w:val="005B1755"/>
    <w:rsid w:val="005C29A4"/>
    <w:rsid w:val="00640C65"/>
    <w:rsid w:val="00661364"/>
    <w:rsid w:val="006660C1"/>
    <w:rsid w:val="00677F54"/>
    <w:rsid w:val="006944D9"/>
    <w:rsid w:val="006A3B68"/>
    <w:rsid w:val="006A5F28"/>
    <w:rsid w:val="006C252F"/>
    <w:rsid w:val="006D59CB"/>
    <w:rsid w:val="006F4257"/>
    <w:rsid w:val="007269EB"/>
    <w:rsid w:val="007521C3"/>
    <w:rsid w:val="0075725B"/>
    <w:rsid w:val="0076627C"/>
    <w:rsid w:val="00771B37"/>
    <w:rsid w:val="0078648B"/>
    <w:rsid w:val="00803FD3"/>
    <w:rsid w:val="00810088"/>
    <w:rsid w:val="00812390"/>
    <w:rsid w:val="00821E98"/>
    <w:rsid w:val="00832348"/>
    <w:rsid w:val="0083308C"/>
    <w:rsid w:val="00864D23"/>
    <w:rsid w:val="00866801"/>
    <w:rsid w:val="00874669"/>
    <w:rsid w:val="00880D5C"/>
    <w:rsid w:val="00880FCD"/>
    <w:rsid w:val="00883B32"/>
    <w:rsid w:val="00892E5D"/>
    <w:rsid w:val="008B3B77"/>
    <w:rsid w:val="008C5FF8"/>
    <w:rsid w:val="008D0B0E"/>
    <w:rsid w:val="0090786D"/>
    <w:rsid w:val="00914292"/>
    <w:rsid w:val="00953980"/>
    <w:rsid w:val="009571DE"/>
    <w:rsid w:val="00966FB8"/>
    <w:rsid w:val="009717F9"/>
    <w:rsid w:val="00985262"/>
    <w:rsid w:val="009A4EC4"/>
    <w:rsid w:val="009B07C5"/>
    <w:rsid w:val="009E2142"/>
    <w:rsid w:val="009F31F6"/>
    <w:rsid w:val="00A57A5C"/>
    <w:rsid w:val="00A94880"/>
    <w:rsid w:val="00AA53E3"/>
    <w:rsid w:val="00AB1C11"/>
    <w:rsid w:val="00AF6CC2"/>
    <w:rsid w:val="00B03CB6"/>
    <w:rsid w:val="00B12E19"/>
    <w:rsid w:val="00B60AF8"/>
    <w:rsid w:val="00B73C21"/>
    <w:rsid w:val="00B76FA4"/>
    <w:rsid w:val="00B90E34"/>
    <w:rsid w:val="00BB102E"/>
    <w:rsid w:val="00BD3329"/>
    <w:rsid w:val="00BD6ADB"/>
    <w:rsid w:val="00BE4DFE"/>
    <w:rsid w:val="00BE65F0"/>
    <w:rsid w:val="00BF08FC"/>
    <w:rsid w:val="00BF7B6A"/>
    <w:rsid w:val="00C33468"/>
    <w:rsid w:val="00C3547C"/>
    <w:rsid w:val="00C427D6"/>
    <w:rsid w:val="00C5191B"/>
    <w:rsid w:val="00C53299"/>
    <w:rsid w:val="00C717E2"/>
    <w:rsid w:val="00C81FF4"/>
    <w:rsid w:val="00CA71DD"/>
    <w:rsid w:val="00CD56C6"/>
    <w:rsid w:val="00CF0B7D"/>
    <w:rsid w:val="00CF1980"/>
    <w:rsid w:val="00CF6378"/>
    <w:rsid w:val="00D01356"/>
    <w:rsid w:val="00D36AF9"/>
    <w:rsid w:val="00DA39E1"/>
    <w:rsid w:val="00DE0FCF"/>
    <w:rsid w:val="00DE1D9C"/>
    <w:rsid w:val="00DF58FD"/>
    <w:rsid w:val="00E04E27"/>
    <w:rsid w:val="00E94A92"/>
    <w:rsid w:val="00EB62CD"/>
    <w:rsid w:val="00EC74F9"/>
    <w:rsid w:val="00EE2892"/>
    <w:rsid w:val="00EF6E8C"/>
    <w:rsid w:val="00F34CAB"/>
    <w:rsid w:val="00F411C7"/>
    <w:rsid w:val="00F72F72"/>
    <w:rsid w:val="00F95C27"/>
    <w:rsid w:val="00FB5A58"/>
    <w:rsid w:val="00FC1133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A620EC"/>
  <w15:docId w15:val="{36A8AF89-9100-4DE8-AAAF-E17AC11E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6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6C6"/>
  </w:style>
  <w:style w:type="paragraph" w:styleId="Pieddepage">
    <w:name w:val="footer"/>
    <w:basedOn w:val="Normal"/>
    <w:link w:val="PieddepageCar"/>
    <w:uiPriority w:val="99"/>
    <w:unhideWhenUsed/>
    <w:rsid w:val="00CD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6C6"/>
  </w:style>
  <w:style w:type="table" w:styleId="Grilledutableau">
    <w:name w:val="Table Grid"/>
    <w:basedOn w:val="TableauNormal"/>
    <w:uiPriority w:val="59"/>
    <w:rsid w:val="00CD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7C61"/>
    <w:pPr>
      <w:ind w:left="720"/>
      <w:contextualSpacing/>
    </w:pPr>
  </w:style>
  <w:style w:type="character" w:customStyle="1" w:styleId="PVnormalCar">
    <w:name w:val="PV normal Car"/>
    <w:basedOn w:val="Policepardfaut"/>
    <w:link w:val="PVnormal"/>
    <w:locked/>
    <w:rsid w:val="003C0BC4"/>
    <w:rPr>
      <w:rFonts w:ascii="Arial" w:hAnsi="Arial" w:cs="Arial"/>
    </w:rPr>
  </w:style>
  <w:style w:type="paragraph" w:customStyle="1" w:styleId="PVnormal">
    <w:name w:val="PV normal"/>
    <w:basedOn w:val="Normal"/>
    <w:link w:val="PVnormalCar"/>
    <w:rsid w:val="003C0BC4"/>
    <w:pPr>
      <w:spacing w:after="120" w:line="240" w:lineRule="auto"/>
      <w:ind w:left="851"/>
      <w:jc w:val="both"/>
    </w:pPr>
    <w:rPr>
      <w:rFonts w:ascii="Arial" w:hAnsi="Arial" w:cs="Arial"/>
    </w:rPr>
  </w:style>
  <w:style w:type="paragraph" w:customStyle="1" w:styleId="RGest">
    <w:name w:val="RGest"/>
    <w:basedOn w:val="Normal"/>
    <w:uiPriority w:val="99"/>
    <w:rsid w:val="00EC74F9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7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Normal0">
    <w:name w:val="*Normal"/>
    <w:basedOn w:val="Normal"/>
    <w:rsid w:val="001B2C1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33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37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37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D1C7-D2F8-447E-97FB-B128117A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Sitel</dc:creator>
  <cp:lastModifiedBy>FERNANDES Natalia</cp:lastModifiedBy>
  <cp:revision>2</cp:revision>
  <cp:lastPrinted>2017-06-29T14:10:00Z</cp:lastPrinted>
  <dcterms:created xsi:type="dcterms:W3CDTF">2018-10-18T08:54:00Z</dcterms:created>
  <dcterms:modified xsi:type="dcterms:W3CDTF">2018-10-18T08:54:00Z</dcterms:modified>
</cp:coreProperties>
</file>